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C7" w:rsidRPr="00C920D7" w:rsidRDefault="008157C7">
      <w:pPr>
        <w:pStyle w:val="BodyText"/>
        <w:jc w:val="center"/>
        <w:rPr>
          <w:b w:val="0"/>
          <w:lang w:val="en-US"/>
        </w:rPr>
      </w:pPr>
    </w:p>
    <w:p w:rsidR="008157C7" w:rsidRPr="00C920D7" w:rsidRDefault="008157C7">
      <w:pPr>
        <w:pStyle w:val="BodyText"/>
        <w:jc w:val="center"/>
        <w:rPr>
          <w:b w:val="0"/>
        </w:rPr>
      </w:pPr>
      <w:bookmarkStart w:id="0" w:name="_GoBack"/>
    </w:p>
    <w:bookmarkEnd w:id="0"/>
    <w:p w:rsidR="004965BE" w:rsidRPr="00C920D7" w:rsidRDefault="004965BE" w:rsidP="004965BE">
      <w:pPr>
        <w:jc w:val="center"/>
        <w:rPr>
          <w:rFonts w:ascii="Times New Roman" w:hAnsi="Times New Roman"/>
          <w:b/>
          <w:sz w:val="28"/>
          <w:szCs w:val="28"/>
        </w:rPr>
      </w:pPr>
      <w:r w:rsidRPr="00C920D7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4965BE" w:rsidRPr="00C920D7" w:rsidRDefault="004965BE" w:rsidP="00C920D7">
      <w:pPr>
        <w:jc w:val="center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 xml:space="preserve">За характеристиките на </w:t>
      </w:r>
      <w:r w:rsidR="00C920D7" w:rsidRPr="00C920D7">
        <w:rPr>
          <w:rFonts w:ascii="Times New Roman" w:hAnsi="Times New Roman"/>
          <w:b/>
        </w:rPr>
        <w:t>строителен продукт</w:t>
      </w:r>
    </w:p>
    <w:p w:rsidR="008157C7" w:rsidRPr="00C920D7" w:rsidRDefault="008157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57C7" w:rsidRPr="00C920D7" w:rsidRDefault="008157C7">
      <w:pPr>
        <w:rPr>
          <w:rFonts w:ascii="Times New Roman" w:hAnsi="Times New Roman"/>
          <w:sz w:val="28"/>
          <w:szCs w:val="28"/>
          <w:lang w:val="bg-BG"/>
        </w:rPr>
      </w:pPr>
    </w:p>
    <w:p w:rsidR="008157C7" w:rsidRPr="00C920D7" w:rsidRDefault="008157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65BE" w:rsidRPr="00C920D7" w:rsidRDefault="004965BE" w:rsidP="004965BE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1.Идентификация на типа строителен продукт: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ТРЪБИ ОТ ПОЛИПРОПИЛЕН (PP-R)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 xml:space="preserve">с D=14-160 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СВЪРЗВАЩИ ЧАСТИ И КРАНОВЕ ОТ ПОЛИПРОПИЛЕН (PP-R)</w:t>
      </w:r>
    </w:p>
    <w:p w:rsidR="00E24321" w:rsidRPr="00C920D7" w:rsidRDefault="00E24321" w:rsidP="004965BE">
      <w:pPr>
        <w:jc w:val="both"/>
        <w:rPr>
          <w:rFonts w:ascii="Times New Roman" w:hAnsi="Times New Roman"/>
          <w:b/>
        </w:rPr>
      </w:pPr>
    </w:p>
    <w:p w:rsidR="004965BE" w:rsidRPr="00C920D7" w:rsidRDefault="004965BE" w:rsidP="004965BE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4965BE" w:rsidRPr="00C920D7" w:rsidRDefault="004965BE" w:rsidP="004965BE">
      <w:pPr>
        <w:jc w:val="both"/>
        <w:rPr>
          <w:rFonts w:ascii="Times New Roman" w:hAnsi="Times New Roman"/>
        </w:rPr>
      </w:pPr>
      <w:r w:rsidRPr="00C920D7">
        <w:rPr>
          <w:rFonts w:ascii="Times New Roman" w:hAnsi="Times New Roman"/>
        </w:rPr>
        <w:t>Тръбите са произведени в условията на въведена и поддържана система за производствен контрол в съответствие с: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БДСEN ISO 15874-1, БДС EN ISO 15874-2 и БДС EN ISO 15874-3</w:t>
      </w:r>
    </w:p>
    <w:p w:rsidR="00FC7C92" w:rsidRPr="00C920D7" w:rsidRDefault="00FC7C92" w:rsidP="00FC7C92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4965BE" w:rsidRPr="00C920D7" w:rsidRDefault="004965BE" w:rsidP="004965BE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FC7C92" w:rsidRPr="00C920D7" w:rsidRDefault="00FC7C92" w:rsidP="00FC7C92">
      <w:pPr>
        <w:rPr>
          <w:rFonts w:ascii="Times New Roman" w:hAnsi="Times New Roman"/>
          <w:b/>
        </w:rPr>
      </w:pPr>
      <w:r w:rsidRPr="00C920D7">
        <w:rPr>
          <w:rFonts w:ascii="Times New Roman" w:hAnsi="Times New Roman"/>
        </w:rPr>
        <w:t>Тръбопроводни системи за гореща и студена вода,</w:t>
      </w:r>
      <w:r w:rsidRPr="00C920D7">
        <w:rPr>
          <w:rFonts w:ascii="Times New Roman" w:hAnsi="Times New Roman"/>
        </w:rPr>
        <w:br/>
        <w:t xml:space="preserve"> предназначена за човешко потребление</w:t>
      </w:r>
      <w:r w:rsidRPr="00C920D7">
        <w:rPr>
          <w:rFonts w:ascii="Times New Roman" w:hAnsi="Times New Roman"/>
          <w:lang w:val="bg-BG"/>
        </w:rPr>
        <w:br/>
      </w:r>
    </w:p>
    <w:p w:rsidR="004965BE" w:rsidRPr="00C920D7" w:rsidRDefault="004965BE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ФЛАШ КО” ООД,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Гр. Пловдив, ул. „Строител” № 12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и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INSTAPLAST Praha a.s., Zapy 151, Brandys nad Labem, Чешка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Република</w:t>
      </w:r>
    </w:p>
    <w:p w:rsidR="00FC7C92" w:rsidRPr="00C920D7" w:rsidRDefault="00FC7C92" w:rsidP="00FC7C92">
      <w:pPr>
        <w:jc w:val="center"/>
        <w:rPr>
          <w:rFonts w:ascii="Times New Roman" w:hAnsi="Times New Roman"/>
          <w:sz w:val="24"/>
          <w:szCs w:val="24"/>
          <w:lang w:val="bg-BG" w:eastAsia="zh-CN"/>
        </w:rPr>
      </w:pPr>
    </w:p>
    <w:p w:rsidR="004965BE" w:rsidRPr="00C920D7" w:rsidRDefault="004965BE" w:rsidP="004965BE">
      <w:pPr>
        <w:jc w:val="both"/>
        <w:rPr>
          <w:rFonts w:ascii="Times New Roman" w:hAnsi="Times New Roman"/>
        </w:rPr>
      </w:pPr>
    </w:p>
    <w:p w:rsidR="00FE47BF" w:rsidRPr="00C920D7" w:rsidRDefault="00FE47BF" w:rsidP="004965BE">
      <w:pPr>
        <w:jc w:val="both"/>
        <w:rPr>
          <w:rFonts w:ascii="Times New Roman" w:hAnsi="Times New Roman"/>
          <w:b/>
          <w:lang w:val="bg-BG"/>
        </w:rPr>
      </w:pPr>
      <w:r w:rsidRPr="00C920D7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„</w:t>
      </w:r>
      <w:r w:rsidRPr="00C920D7">
        <w:rPr>
          <w:rFonts w:ascii="Times New Roman" w:hAnsi="Times New Roman"/>
          <w:lang w:val="bg-BG"/>
        </w:rPr>
        <w:t>Джи Ем Джи-3</w:t>
      </w:r>
      <w:r w:rsidRPr="00C920D7">
        <w:rPr>
          <w:rFonts w:ascii="Times New Roman" w:hAnsi="Times New Roman"/>
        </w:rPr>
        <w:t>” ООД</w:t>
      </w:r>
    </w:p>
    <w:p w:rsidR="00C920D7" w:rsidRPr="00C920D7" w:rsidRDefault="00C920D7" w:rsidP="00C920D7">
      <w:pPr>
        <w:rPr>
          <w:rFonts w:ascii="Times New Roman" w:hAnsi="Times New Roman"/>
          <w:lang w:val="bg-BG"/>
        </w:rPr>
      </w:pPr>
      <w:r w:rsidRPr="00C920D7">
        <w:rPr>
          <w:rFonts w:ascii="Times New Roman" w:hAnsi="Times New Roman"/>
        </w:rPr>
        <w:t>гр. София, ул. „</w:t>
      </w:r>
      <w:r w:rsidRPr="00C920D7">
        <w:rPr>
          <w:rFonts w:ascii="Times New Roman" w:hAnsi="Times New Roman"/>
          <w:lang w:val="bg-BG"/>
        </w:rPr>
        <w:t>Братя Пешеви</w:t>
      </w:r>
      <w:r w:rsidRPr="00C920D7">
        <w:rPr>
          <w:rFonts w:ascii="Times New Roman" w:hAnsi="Times New Roman"/>
        </w:rPr>
        <w:t xml:space="preserve">” № </w:t>
      </w:r>
      <w:r w:rsidRPr="00C920D7">
        <w:rPr>
          <w:rFonts w:ascii="Times New Roman" w:hAnsi="Times New Roman"/>
          <w:lang w:val="bg-BG"/>
        </w:rPr>
        <w:t>3</w:t>
      </w:r>
    </w:p>
    <w:p w:rsidR="00FE47BF" w:rsidRPr="00C920D7" w:rsidRDefault="00FE47BF" w:rsidP="004965BE">
      <w:pPr>
        <w:jc w:val="both"/>
        <w:rPr>
          <w:rFonts w:ascii="Times New Roman" w:hAnsi="Times New Roman"/>
          <w:lang w:val="bg-BG"/>
        </w:rPr>
      </w:pPr>
    </w:p>
    <w:p w:rsidR="004965BE" w:rsidRPr="00C920D7" w:rsidRDefault="00FE47BF" w:rsidP="004965BE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6</w:t>
      </w:r>
      <w:r w:rsidR="004965BE" w:rsidRPr="00C920D7">
        <w:rPr>
          <w:rFonts w:ascii="Times New Roman" w:hAnsi="Times New Roman"/>
          <w:b/>
        </w:rPr>
        <w:t>.Наименование на лице за оценяване на съответствието с националните изисквани:</w:t>
      </w:r>
    </w:p>
    <w:p w:rsidR="00FC7C92" w:rsidRPr="00C920D7" w:rsidRDefault="00FC7C92" w:rsidP="00FC7C92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№03 – НСИСОССП – 140-2/04.04.2008</w:t>
      </w:r>
    </w:p>
    <w:p w:rsidR="004965BE" w:rsidRPr="00C920D7" w:rsidRDefault="00FC7C92" w:rsidP="00FC7C92">
      <w:pPr>
        <w:rPr>
          <w:rFonts w:ascii="Times New Roman" w:hAnsi="Times New Roman"/>
          <w:b/>
          <w:sz w:val="28"/>
          <w:szCs w:val="28"/>
          <w:lang w:val="bg-BG" w:eastAsia="zh-CN"/>
        </w:rPr>
      </w:pPr>
      <w:r w:rsidRPr="00C920D7">
        <w:rPr>
          <w:rFonts w:ascii="Times New Roman" w:hAnsi="Times New Roman"/>
        </w:rPr>
        <w:t>№03 – НСИСОССП – 140-3/04.04.2008</w:t>
      </w:r>
    </w:p>
    <w:p w:rsidR="00BA1983" w:rsidRPr="00C920D7" w:rsidRDefault="00BA1983" w:rsidP="004965BE">
      <w:pPr>
        <w:rPr>
          <w:rFonts w:ascii="Times New Roman" w:hAnsi="Times New Roman"/>
          <w:b/>
        </w:rPr>
      </w:pPr>
    </w:p>
    <w:p w:rsidR="004965BE" w:rsidRPr="00C920D7" w:rsidRDefault="00004AB1" w:rsidP="004965BE">
      <w:pPr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7</w:t>
      </w:r>
      <w:r w:rsidR="004965BE" w:rsidRPr="00C920D7">
        <w:rPr>
          <w:rFonts w:ascii="Times New Roman" w:hAnsi="Times New Roman"/>
          <w:b/>
        </w:rPr>
        <w:t>.Характеристиките на строителния продукт, посочен в т.1 имат показатели съответства</w:t>
      </w:r>
      <w:r w:rsidRPr="00C920D7">
        <w:rPr>
          <w:rFonts w:ascii="Times New Roman" w:hAnsi="Times New Roman"/>
          <w:b/>
        </w:rPr>
        <w:t>щи на декларираните съгласно т.6</w:t>
      </w:r>
    </w:p>
    <w:p w:rsidR="004965BE" w:rsidRPr="00C920D7" w:rsidRDefault="004965BE" w:rsidP="004965BE">
      <w:pPr>
        <w:rPr>
          <w:rFonts w:ascii="Times New Roman" w:hAnsi="Times New Roman"/>
        </w:rPr>
      </w:pPr>
    </w:p>
    <w:p w:rsidR="004965BE" w:rsidRPr="00C920D7" w:rsidRDefault="004965BE" w:rsidP="00FF4995">
      <w:pPr>
        <w:jc w:val="both"/>
        <w:rPr>
          <w:rFonts w:ascii="Times New Roman" w:hAnsi="Times New Roman"/>
          <w:lang w:val="bg-BG"/>
        </w:rPr>
      </w:pPr>
      <w:r w:rsidRPr="00C920D7">
        <w:rPr>
          <w:rFonts w:ascii="Times New Roman" w:hAnsi="Times New Roman"/>
        </w:rPr>
        <w:t>Настоящата деклараци</w:t>
      </w:r>
      <w:r w:rsidR="00776D61" w:rsidRPr="00C920D7">
        <w:rPr>
          <w:rFonts w:ascii="Times New Roman" w:hAnsi="Times New Roman"/>
        </w:rPr>
        <w:t xml:space="preserve">я за характеристиките </w:t>
      </w:r>
      <w:r w:rsidR="00FF4995" w:rsidRPr="00C920D7">
        <w:rPr>
          <w:rFonts w:ascii="Times New Roman" w:hAnsi="Times New Roman"/>
          <w:lang w:val="bg-BG"/>
        </w:rPr>
        <w:t xml:space="preserve"> </w:t>
      </w:r>
      <w:r w:rsidRPr="00C920D7">
        <w:rPr>
          <w:rFonts w:ascii="Times New Roman" w:hAnsi="Times New Roman"/>
        </w:rPr>
        <w:t xml:space="preserve"> се издава изцяло на отговорността на производителя съгласно т.4</w:t>
      </w:r>
      <w:r w:rsidR="00AC5533" w:rsidRPr="00C920D7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4965BE" w:rsidRPr="00C920D7" w:rsidRDefault="004965BE" w:rsidP="004965BE">
      <w:pPr>
        <w:rPr>
          <w:rFonts w:ascii="Times New Roman" w:hAnsi="Times New Roman"/>
        </w:rPr>
      </w:pPr>
    </w:p>
    <w:p w:rsidR="004965BE" w:rsidRPr="00C920D7" w:rsidRDefault="004965BE" w:rsidP="004965BE">
      <w:pPr>
        <w:rPr>
          <w:rFonts w:ascii="Times New Roman" w:hAnsi="Times New Roman"/>
          <w:i/>
        </w:rPr>
      </w:pPr>
      <w:r w:rsidRPr="00C920D7">
        <w:rPr>
          <w:rFonts w:ascii="Times New Roman" w:hAnsi="Times New Roman"/>
          <w:i/>
        </w:rPr>
        <w:t>Подписано за и от името на производителя</w:t>
      </w:r>
      <w:r w:rsidR="00BA1983" w:rsidRPr="00C920D7">
        <w:rPr>
          <w:rFonts w:ascii="Times New Roman" w:hAnsi="Times New Roman"/>
          <w:i/>
          <w:lang w:val="bg-BG"/>
        </w:rPr>
        <w:t>(упълноможещия представител)</w:t>
      </w:r>
      <w:r w:rsidRPr="00C920D7">
        <w:rPr>
          <w:rFonts w:ascii="Times New Roman" w:hAnsi="Times New Roman"/>
          <w:i/>
        </w:rPr>
        <w:t>:</w:t>
      </w:r>
    </w:p>
    <w:p w:rsidR="00BA1983" w:rsidRPr="00C920D7" w:rsidRDefault="00BA1983">
      <w:pPr>
        <w:pStyle w:val="BodyText"/>
        <w:tabs>
          <w:tab w:val="left" w:pos="6521"/>
        </w:tabs>
        <w:rPr>
          <w:szCs w:val="24"/>
        </w:rPr>
      </w:pPr>
    </w:p>
    <w:p w:rsidR="00C920D7" w:rsidRPr="00C920D7" w:rsidRDefault="00362576">
      <w:pPr>
        <w:pStyle w:val="BodyText"/>
        <w:tabs>
          <w:tab w:val="left" w:pos="6521"/>
        </w:tabs>
        <w:rPr>
          <w:szCs w:val="24"/>
          <w:lang w:val="ru-RU"/>
        </w:rPr>
      </w:pPr>
      <w:r w:rsidRPr="00C920D7">
        <w:rPr>
          <w:szCs w:val="24"/>
        </w:rPr>
        <w:fldChar w:fldCharType="begin"/>
      </w:r>
      <w:r w:rsidRPr="00C920D7">
        <w:rPr>
          <w:szCs w:val="24"/>
        </w:rPr>
        <w:instrText xml:space="preserve"> TIME \@ "dd.MM.yyyy" </w:instrText>
      </w:r>
      <w:r w:rsidRPr="00C920D7">
        <w:rPr>
          <w:szCs w:val="24"/>
        </w:rPr>
        <w:fldChar w:fldCharType="separate"/>
      </w:r>
      <w:r w:rsidR="00C920D7" w:rsidRPr="00C920D7">
        <w:rPr>
          <w:noProof/>
          <w:szCs w:val="24"/>
        </w:rPr>
        <w:t>03.01.2018</w:t>
      </w:r>
      <w:r w:rsidRPr="00C920D7">
        <w:rPr>
          <w:szCs w:val="24"/>
        </w:rPr>
        <w:fldChar w:fldCharType="end"/>
      </w:r>
      <w:r w:rsidR="00FE2E7F" w:rsidRPr="00C920D7">
        <w:rPr>
          <w:szCs w:val="24"/>
        </w:rPr>
        <w:t>.</w:t>
      </w:r>
      <w:r w:rsidRPr="00C920D7">
        <w:rPr>
          <w:szCs w:val="24"/>
        </w:rPr>
        <w:t>г.</w:t>
      </w:r>
      <w:r w:rsidR="008157C7" w:rsidRPr="00C920D7">
        <w:rPr>
          <w:szCs w:val="24"/>
          <w:lang w:val="ru-RU"/>
        </w:rPr>
        <w:t xml:space="preserve"> </w:t>
      </w:r>
      <w:r w:rsidR="008157C7" w:rsidRPr="00C920D7">
        <w:rPr>
          <w:szCs w:val="24"/>
          <w:lang w:val="ru-RU"/>
        </w:rPr>
        <w:tab/>
      </w:r>
    </w:p>
    <w:p w:rsidR="008157C7" w:rsidRPr="00C920D7" w:rsidRDefault="008157C7">
      <w:pPr>
        <w:pStyle w:val="BodyText"/>
        <w:tabs>
          <w:tab w:val="left" w:pos="6521"/>
        </w:tabs>
        <w:rPr>
          <w:lang w:val="en-US"/>
        </w:rPr>
      </w:pPr>
      <w:r w:rsidRPr="00C920D7">
        <w:t>гр. София</w:t>
      </w:r>
      <w:r w:rsidR="001C0E35" w:rsidRPr="00C920D7">
        <w:rPr>
          <w:lang w:val="en-US"/>
        </w:rPr>
        <w:tab/>
      </w: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>
      <w:pPr>
        <w:pStyle w:val="BodyText"/>
        <w:tabs>
          <w:tab w:val="left" w:pos="6521"/>
        </w:tabs>
        <w:rPr>
          <w:lang w:val="en-US"/>
        </w:rPr>
      </w:pPr>
    </w:p>
    <w:p w:rsidR="00C920D7" w:rsidRPr="00C920D7" w:rsidRDefault="00C920D7" w:rsidP="00C920D7">
      <w:pPr>
        <w:pStyle w:val="BodyText"/>
        <w:jc w:val="center"/>
        <w:rPr>
          <w:b w:val="0"/>
          <w:lang w:val="en-US"/>
        </w:rPr>
      </w:pPr>
    </w:p>
    <w:p w:rsidR="00C920D7" w:rsidRPr="00C920D7" w:rsidRDefault="00C920D7" w:rsidP="00C920D7">
      <w:pPr>
        <w:pStyle w:val="BodyText"/>
        <w:jc w:val="center"/>
        <w:rPr>
          <w:b w:val="0"/>
        </w:rPr>
      </w:pPr>
    </w:p>
    <w:p w:rsidR="00C920D7" w:rsidRPr="00C920D7" w:rsidRDefault="00C920D7" w:rsidP="00C920D7">
      <w:pPr>
        <w:jc w:val="center"/>
        <w:rPr>
          <w:rFonts w:ascii="Times New Roman" w:hAnsi="Times New Roman"/>
          <w:b/>
          <w:sz w:val="28"/>
          <w:szCs w:val="28"/>
        </w:rPr>
      </w:pPr>
      <w:r w:rsidRPr="00C920D7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C920D7" w:rsidRPr="00C920D7" w:rsidRDefault="00C920D7" w:rsidP="00C920D7">
      <w:pPr>
        <w:jc w:val="center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 xml:space="preserve">За характеристиките на </w:t>
      </w:r>
      <w:r w:rsidRPr="00C920D7">
        <w:rPr>
          <w:rFonts w:ascii="Times New Roman" w:hAnsi="Times New Roman"/>
          <w:b/>
        </w:rPr>
        <w:t>строителен продукт</w:t>
      </w:r>
    </w:p>
    <w:p w:rsidR="00C920D7" w:rsidRPr="00C920D7" w:rsidRDefault="00C920D7" w:rsidP="00C920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920D7" w:rsidRPr="00C920D7" w:rsidRDefault="00C920D7" w:rsidP="00C920D7">
      <w:pPr>
        <w:rPr>
          <w:rFonts w:ascii="Times New Roman" w:hAnsi="Times New Roman"/>
          <w:sz w:val="28"/>
          <w:szCs w:val="28"/>
          <w:lang w:val="bg-BG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1.Идентификация на типа строителен продукт: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Тръби PP-RCT CARBO DN 20 mm – DN 160 mm, клас S5; S4; S3.2</w:t>
      </w:r>
    </w:p>
    <w:p w:rsidR="00C920D7" w:rsidRPr="00C920D7" w:rsidRDefault="00C920D7" w:rsidP="00C920D7">
      <w:pPr>
        <w:jc w:val="both"/>
        <w:rPr>
          <w:rFonts w:ascii="Times New Roman" w:hAnsi="Times New Roman"/>
          <w:b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C920D7" w:rsidRPr="00C920D7" w:rsidRDefault="00C920D7" w:rsidP="00C920D7">
      <w:pPr>
        <w:jc w:val="both"/>
        <w:rPr>
          <w:rFonts w:ascii="Times New Roman" w:hAnsi="Times New Roman"/>
        </w:rPr>
      </w:pPr>
      <w:r w:rsidRPr="00C920D7">
        <w:rPr>
          <w:rFonts w:ascii="Times New Roman" w:hAnsi="Times New Roman"/>
        </w:rPr>
        <w:t>Тръбите са произведени в условията на въведена и поддържана система за производствен контрол в съответствие с: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БДС EN ISO 15874-1, БДС EN ISO 15874-2 и БДС EN ISO 15874-3</w:t>
      </w:r>
    </w:p>
    <w:p w:rsidR="00C920D7" w:rsidRPr="00C920D7" w:rsidRDefault="00C920D7" w:rsidP="00C920D7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C920D7" w:rsidRPr="00C920D7" w:rsidRDefault="00C920D7" w:rsidP="00C920D7">
      <w:pPr>
        <w:rPr>
          <w:rFonts w:ascii="Times New Roman" w:hAnsi="Times New Roman"/>
          <w:b/>
        </w:rPr>
      </w:pPr>
      <w:r w:rsidRPr="00C920D7">
        <w:rPr>
          <w:rFonts w:ascii="Times New Roman" w:hAnsi="Times New Roman"/>
        </w:rPr>
        <w:t>Тръбопроводни системи за гореща и студена вода,</w:t>
      </w:r>
      <w:r w:rsidRPr="00C920D7">
        <w:rPr>
          <w:rFonts w:ascii="Times New Roman" w:hAnsi="Times New Roman"/>
        </w:rPr>
        <w:br/>
        <w:t xml:space="preserve"> предназначена за човешко потребление</w:t>
      </w:r>
      <w:r w:rsidRPr="00C920D7">
        <w:rPr>
          <w:rFonts w:ascii="Times New Roman" w:hAnsi="Times New Roman"/>
          <w:lang w:val="bg-BG"/>
        </w:rPr>
        <w:br/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 xml:space="preserve">Pipelife Czech s.r.o. 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 xml:space="preserve">Кучованини 1778 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 xml:space="preserve">765 02 Отроковице </w:t>
      </w:r>
    </w:p>
    <w:p w:rsidR="00C920D7" w:rsidRPr="00C920D7" w:rsidRDefault="00C920D7" w:rsidP="00C920D7">
      <w:pPr>
        <w:pStyle w:val="BodyText3"/>
        <w:rPr>
          <w:rFonts w:ascii="Times New Roman" w:hAnsi="Times New Roman"/>
          <w:sz w:val="20"/>
          <w:szCs w:val="20"/>
        </w:rPr>
      </w:pPr>
      <w:r w:rsidRPr="00C920D7">
        <w:rPr>
          <w:rFonts w:ascii="Times New Roman" w:hAnsi="Times New Roman"/>
          <w:sz w:val="20"/>
          <w:szCs w:val="20"/>
        </w:rPr>
        <w:t xml:space="preserve">Република Чехия </w:t>
      </w:r>
    </w:p>
    <w:p w:rsidR="00C920D7" w:rsidRPr="00C920D7" w:rsidRDefault="00C920D7" w:rsidP="00C920D7">
      <w:pPr>
        <w:jc w:val="both"/>
        <w:rPr>
          <w:rFonts w:ascii="Times New Roman" w:hAnsi="Times New Roman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b/>
          <w:lang w:val="bg-BG"/>
        </w:rPr>
      </w:pPr>
      <w:r w:rsidRPr="00C920D7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</w:rPr>
        <w:t>„</w:t>
      </w:r>
      <w:r w:rsidRPr="00C920D7">
        <w:rPr>
          <w:rFonts w:ascii="Times New Roman" w:hAnsi="Times New Roman"/>
          <w:lang w:val="bg-BG"/>
        </w:rPr>
        <w:t>Джи Ем Джи-3</w:t>
      </w:r>
      <w:r w:rsidRPr="00C920D7">
        <w:rPr>
          <w:rFonts w:ascii="Times New Roman" w:hAnsi="Times New Roman"/>
        </w:rPr>
        <w:t>” ООД</w:t>
      </w:r>
    </w:p>
    <w:p w:rsidR="00C920D7" w:rsidRPr="00C920D7" w:rsidRDefault="00C920D7" w:rsidP="00C920D7">
      <w:pPr>
        <w:rPr>
          <w:rFonts w:ascii="Times New Roman" w:hAnsi="Times New Roman"/>
          <w:lang w:val="bg-BG"/>
        </w:rPr>
      </w:pPr>
      <w:r w:rsidRPr="00C920D7">
        <w:rPr>
          <w:rFonts w:ascii="Times New Roman" w:hAnsi="Times New Roman"/>
        </w:rPr>
        <w:t>гр. София, ул. „</w:t>
      </w:r>
      <w:r w:rsidRPr="00C920D7">
        <w:rPr>
          <w:rFonts w:ascii="Times New Roman" w:hAnsi="Times New Roman"/>
          <w:lang w:val="bg-BG"/>
        </w:rPr>
        <w:t>Братя Пешеви</w:t>
      </w:r>
      <w:r w:rsidRPr="00C920D7">
        <w:rPr>
          <w:rFonts w:ascii="Times New Roman" w:hAnsi="Times New Roman"/>
        </w:rPr>
        <w:t xml:space="preserve">” № </w:t>
      </w:r>
      <w:r w:rsidRPr="00C920D7">
        <w:rPr>
          <w:rFonts w:ascii="Times New Roman" w:hAnsi="Times New Roman"/>
          <w:lang w:val="bg-BG"/>
        </w:rPr>
        <w:t>3</w:t>
      </w:r>
    </w:p>
    <w:p w:rsidR="00C920D7" w:rsidRPr="00C920D7" w:rsidRDefault="00C920D7" w:rsidP="00C920D7">
      <w:pPr>
        <w:jc w:val="both"/>
        <w:rPr>
          <w:rFonts w:ascii="Times New Roman" w:hAnsi="Times New Roman"/>
          <w:lang w:val="bg-BG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6.Наименование на лице за оценяване на съответствието с националните изисквани:</w:t>
      </w:r>
    </w:p>
    <w:p w:rsidR="00C920D7" w:rsidRPr="00C920D7" w:rsidRDefault="00C920D7" w:rsidP="00C920D7">
      <w:pPr>
        <w:rPr>
          <w:rFonts w:ascii="Times New Roman" w:hAnsi="Times New Roman"/>
        </w:rPr>
      </w:pPr>
      <w:r w:rsidRPr="00C920D7">
        <w:rPr>
          <w:rFonts w:ascii="Times New Roman" w:hAnsi="Times New Roman"/>
          <w:lang w:val="bg-BG"/>
        </w:rPr>
        <w:t xml:space="preserve">№ </w:t>
      </w:r>
      <w:r w:rsidRPr="00C920D7">
        <w:rPr>
          <w:rFonts w:ascii="Times New Roman" w:hAnsi="Times New Roman"/>
        </w:rPr>
        <w:t>STO – AO 224 – 743/2015</w:t>
      </w:r>
    </w:p>
    <w:p w:rsidR="00C920D7" w:rsidRPr="00C920D7" w:rsidRDefault="00C920D7" w:rsidP="00C920D7">
      <w:pPr>
        <w:rPr>
          <w:rFonts w:ascii="Times New Roman" w:hAnsi="Times New Roman"/>
          <w:b/>
        </w:rPr>
      </w:pPr>
    </w:p>
    <w:p w:rsidR="00C920D7" w:rsidRPr="00C920D7" w:rsidRDefault="00C920D7" w:rsidP="00C920D7">
      <w:pPr>
        <w:rPr>
          <w:rFonts w:ascii="Times New Roman" w:hAnsi="Times New Roman"/>
          <w:b/>
        </w:rPr>
      </w:pPr>
      <w:r w:rsidRPr="00C920D7">
        <w:rPr>
          <w:rFonts w:ascii="Times New Roman" w:hAnsi="Times New Roman"/>
          <w:b/>
        </w:rPr>
        <w:t>7.Характеристиките на строителния продукт, посочен в т.1 имат показатели съответстващи на декларираните съгласно т.6</w:t>
      </w:r>
    </w:p>
    <w:p w:rsidR="00C920D7" w:rsidRPr="00C920D7" w:rsidRDefault="00C920D7" w:rsidP="00C920D7">
      <w:pPr>
        <w:rPr>
          <w:rFonts w:ascii="Times New Roman" w:hAnsi="Times New Roman"/>
        </w:rPr>
      </w:pPr>
    </w:p>
    <w:p w:rsidR="00C920D7" w:rsidRPr="00C920D7" w:rsidRDefault="00C920D7" w:rsidP="00C920D7">
      <w:pPr>
        <w:jc w:val="both"/>
        <w:rPr>
          <w:rFonts w:ascii="Times New Roman" w:hAnsi="Times New Roman"/>
          <w:lang w:val="bg-BG"/>
        </w:rPr>
      </w:pPr>
      <w:r w:rsidRPr="00C920D7">
        <w:rPr>
          <w:rFonts w:ascii="Times New Roman" w:hAnsi="Times New Roman"/>
        </w:rPr>
        <w:t xml:space="preserve">Настоящата декларация за характеристиките </w:t>
      </w:r>
      <w:r w:rsidRPr="00C920D7">
        <w:rPr>
          <w:rFonts w:ascii="Times New Roman" w:hAnsi="Times New Roman"/>
          <w:lang w:val="bg-BG"/>
        </w:rPr>
        <w:t xml:space="preserve"> </w:t>
      </w:r>
      <w:r w:rsidRPr="00C920D7">
        <w:rPr>
          <w:rFonts w:ascii="Times New Roman" w:hAnsi="Times New Roman"/>
        </w:rPr>
        <w:t xml:space="preserve"> се издава изцяло на отговорността на производителя съгласно т.4</w:t>
      </w:r>
      <w:r w:rsidRPr="00C920D7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C920D7" w:rsidRPr="00C920D7" w:rsidRDefault="00C920D7" w:rsidP="00C920D7">
      <w:pPr>
        <w:rPr>
          <w:rFonts w:ascii="Times New Roman" w:hAnsi="Times New Roman"/>
        </w:rPr>
      </w:pPr>
    </w:p>
    <w:p w:rsidR="00C920D7" w:rsidRPr="00C920D7" w:rsidRDefault="00C920D7" w:rsidP="00C920D7">
      <w:pPr>
        <w:rPr>
          <w:rFonts w:ascii="Times New Roman" w:hAnsi="Times New Roman"/>
          <w:i/>
        </w:rPr>
      </w:pPr>
      <w:r w:rsidRPr="00C920D7">
        <w:rPr>
          <w:rFonts w:ascii="Times New Roman" w:hAnsi="Times New Roman"/>
          <w:i/>
        </w:rPr>
        <w:t>Подписано за и от името на производителя</w:t>
      </w:r>
      <w:r w:rsidRPr="00C920D7">
        <w:rPr>
          <w:rFonts w:ascii="Times New Roman" w:hAnsi="Times New Roman"/>
          <w:i/>
          <w:lang w:val="bg-BG"/>
        </w:rPr>
        <w:t>(упълноможещия представител)</w:t>
      </w:r>
      <w:r w:rsidRPr="00C920D7">
        <w:rPr>
          <w:rFonts w:ascii="Times New Roman" w:hAnsi="Times New Roman"/>
          <w:i/>
        </w:rPr>
        <w:t>:</w:t>
      </w:r>
    </w:p>
    <w:p w:rsidR="00C920D7" w:rsidRPr="00C920D7" w:rsidRDefault="00C920D7" w:rsidP="00C920D7">
      <w:pPr>
        <w:pStyle w:val="BodyText"/>
        <w:tabs>
          <w:tab w:val="left" w:pos="6521"/>
        </w:tabs>
        <w:rPr>
          <w:szCs w:val="24"/>
        </w:rPr>
      </w:pPr>
    </w:p>
    <w:p w:rsidR="00C920D7" w:rsidRPr="00C920D7" w:rsidRDefault="00C920D7" w:rsidP="00C920D7">
      <w:pPr>
        <w:pStyle w:val="BodyText"/>
        <w:tabs>
          <w:tab w:val="left" w:pos="6521"/>
        </w:tabs>
        <w:rPr>
          <w:szCs w:val="24"/>
          <w:lang w:val="ru-RU"/>
        </w:rPr>
      </w:pPr>
      <w:r w:rsidRPr="00C920D7">
        <w:rPr>
          <w:szCs w:val="24"/>
        </w:rPr>
        <w:fldChar w:fldCharType="begin"/>
      </w:r>
      <w:r w:rsidRPr="00C920D7">
        <w:rPr>
          <w:szCs w:val="24"/>
        </w:rPr>
        <w:instrText xml:space="preserve"> TIME \@ "dd.MM.yyyy" </w:instrText>
      </w:r>
      <w:r w:rsidRPr="00C920D7">
        <w:rPr>
          <w:szCs w:val="24"/>
        </w:rPr>
        <w:fldChar w:fldCharType="separate"/>
      </w:r>
      <w:r w:rsidRPr="00C920D7">
        <w:rPr>
          <w:noProof/>
          <w:szCs w:val="24"/>
        </w:rPr>
        <w:t>03.01.2018</w:t>
      </w:r>
      <w:r w:rsidRPr="00C920D7">
        <w:rPr>
          <w:szCs w:val="24"/>
        </w:rPr>
        <w:fldChar w:fldCharType="end"/>
      </w:r>
      <w:r w:rsidRPr="00C920D7">
        <w:rPr>
          <w:szCs w:val="24"/>
        </w:rPr>
        <w:t>.г.</w:t>
      </w:r>
    </w:p>
    <w:p w:rsidR="00C920D7" w:rsidRPr="00C920D7" w:rsidRDefault="00C920D7" w:rsidP="00C920D7">
      <w:pPr>
        <w:pStyle w:val="BodyText"/>
        <w:tabs>
          <w:tab w:val="left" w:pos="6521"/>
        </w:tabs>
      </w:pPr>
      <w:r w:rsidRPr="00C920D7">
        <w:t>гр. София</w:t>
      </w:r>
    </w:p>
    <w:p w:rsidR="00C920D7" w:rsidRPr="00C920D7" w:rsidRDefault="00C920D7">
      <w:pPr>
        <w:pStyle w:val="BodyText"/>
        <w:tabs>
          <w:tab w:val="left" w:pos="6521"/>
        </w:tabs>
      </w:pPr>
    </w:p>
    <w:sectPr w:rsidR="00C920D7" w:rsidRPr="00C920D7">
      <w:pgSz w:w="11906" w:h="16838"/>
      <w:pgMar w:top="1418" w:right="737" w:bottom="1361" w:left="1418" w:header="360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4" w:rsidRDefault="00922E54">
      <w:r>
        <w:separator/>
      </w:r>
    </w:p>
  </w:endnote>
  <w:endnote w:type="continuationSeparator" w:id="0">
    <w:p w:rsidR="00922E54" w:rsidRDefault="0092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4" w:rsidRDefault="00922E54">
      <w:r>
        <w:separator/>
      </w:r>
    </w:p>
  </w:footnote>
  <w:footnote w:type="continuationSeparator" w:id="0">
    <w:p w:rsidR="00922E54" w:rsidRDefault="0092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E"/>
    <w:rsid w:val="00004AB1"/>
    <w:rsid w:val="00035840"/>
    <w:rsid w:val="00066EA9"/>
    <w:rsid w:val="0007452A"/>
    <w:rsid w:val="000E18CD"/>
    <w:rsid w:val="00114FFE"/>
    <w:rsid w:val="001714E9"/>
    <w:rsid w:val="0019134E"/>
    <w:rsid w:val="001C0E35"/>
    <w:rsid w:val="00245247"/>
    <w:rsid w:val="00286494"/>
    <w:rsid w:val="002A0C52"/>
    <w:rsid w:val="002E7281"/>
    <w:rsid w:val="003317F6"/>
    <w:rsid w:val="00332A53"/>
    <w:rsid w:val="00362576"/>
    <w:rsid w:val="003D68BE"/>
    <w:rsid w:val="003F0D39"/>
    <w:rsid w:val="00402B31"/>
    <w:rsid w:val="004144B4"/>
    <w:rsid w:val="00457520"/>
    <w:rsid w:val="00477B4E"/>
    <w:rsid w:val="00482399"/>
    <w:rsid w:val="0048578A"/>
    <w:rsid w:val="00493ED0"/>
    <w:rsid w:val="004965BE"/>
    <w:rsid w:val="004E21BC"/>
    <w:rsid w:val="00520E57"/>
    <w:rsid w:val="005452F1"/>
    <w:rsid w:val="005579E6"/>
    <w:rsid w:val="005B1538"/>
    <w:rsid w:val="005D2238"/>
    <w:rsid w:val="005F30A0"/>
    <w:rsid w:val="00606403"/>
    <w:rsid w:val="0069239C"/>
    <w:rsid w:val="006F4E7A"/>
    <w:rsid w:val="007376BC"/>
    <w:rsid w:val="00743D27"/>
    <w:rsid w:val="0076589A"/>
    <w:rsid w:val="00776D61"/>
    <w:rsid w:val="007770AF"/>
    <w:rsid w:val="0078168F"/>
    <w:rsid w:val="008157C7"/>
    <w:rsid w:val="00821719"/>
    <w:rsid w:val="00821D7C"/>
    <w:rsid w:val="00842962"/>
    <w:rsid w:val="008515A3"/>
    <w:rsid w:val="00865CD7"/>
    <w:rsid w:val="008E4EC8"/>
    <w:rsid w:val="008F66C8"/>
    <w:rsid w:val="009157F3"/>
    <w:rsid w:val="00922E54"/>
    <w:rsid w:val="0093587E"/>
    <w:rsid w:val="00981A57"/>
    <w:rsid w:val="009B7012"/>
    <w:rsid w:val="00A13B8E"/>
    <w:rsid w:val="00A71463"/>
    <w:rsid w:val="00A8383E"/>
    <w:rsid w:val="00AC5533"/>
    <w:rsid w:val="00B12532"/>
    <w:rsid w:val="00B67E22"/>
    <w:rsid w:val="00BA1983"/>
    <w:rsid w:val="00BC0561"/>
    <w:rsid w:val="00C85A4A"/>
    <w:rsid w:val="00C869A7"/>
    <w:rsid w:val="00C920D7"/>
    <w:rsid w:val="00D123A9"/>
    <w:rsid w:val="00D4570B"/>
    <w:rsid w:val="00D928D4"/>
    <w:rsid w:val="00D9692C"/>
    <w:rsid w:val="00E01B5D"/>
    <w:rsid w:val="00E24321"/>
    <w:rsid w:val="00E34C36"/>
    <w:rsid w:val="00E77B6E"/>
    <w:rsid w:val="00EC6930"/>
    <w:rsid w:val="00EF7823"/>
    <w:rsid w:val="00F0146B"/>
    <w:rsid w:val="00F802B6"/>
    <w:rsid w:val="00FA0F25"/>
    <w:rsid w:val="00FC7C92"/>
    <w:rsid w:val="00FE2E7F"/>
    <w:rsid w:val="00FE47BF"/>
    <w:rsid w:val="00FF499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EA838A3-AC61-4DAB-A0E8-4F5A187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US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Times New Roman" w:hAnsi="Times New Roman"/>
      <w:b/>
      <w:sz w:val="24"/>
      <w:lang w:val="bg-BG"/>
    </w:rPr>
  </w:style>
  <w:style w:type="paragraph" w:styleId="List">
    <w:name w:val="List"/>
    <w:basedOn w:val="BodyText"/>
    <w:rPr>
      <w:rFonts w:ascii="Tahoma" w:hAnsi="Tahoma" w:cs="Mangal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0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0D7"/>
    <w:rPr>
      <w:rFonts w:ascii="Tahoma" w:hAnsi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  З А  С Ъ О Т В Е Т С Т В И Е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  З А  С Ъ О Т В Е Т С Т В И Е</dc:title>
  <dc:subject/>
  <dc:creator>Ani</dc:creator>
  <cp:keywords/>
  <cp:lastModifiedBy>User</cp:lastModifiedBy>
  <cp:revision>2</cp:revision>
  <cp:lastPrinted>2016-08-19T11:18:00Z</cp:lastPrinted>
  <dcterms:created xsi:type="dcterms:W3CDTF">2018-01-03T12:57:00Z</dcterms:created>
  <dcterms:modified xsi:type="dcterms:W3CDTF">2018-01-03T12:57:00Z</dcterms:modified>
</cp:coreProperties>
</file>